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6217" w14:textId="77777777" w:rsidR="00606A98" w:rsidRPr="009456E9" w:rsidRDefault="00900434" w:rsidP="009456E9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Zarządzenie Nr 0050/421/2023</w:t>
      </w:r>
    </w:p>
    <w:p w14:paraId="739EDA94" w14:textId="77777777" w:rsidR="00606A98" w:rsidRPr="009456E9" w:rsidRDefault="00606A98" w:rsidP="009456E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456E9">
        <w:rPr>
          <w:rFonts w:cstheme="minorHAnsi"/>
          <w:sz w:val="24"/>
          <w:szCs w:val="24"/>
        </w:rPr>
        <w:t>Prezydenta Miasta Rzeszowa</w:t>
      </w:r>
    </w:p>
    <w:p w14:paraId="303451E2" w14:textId="77777777" w:rsidR="00606A98" w:rsidRPr="009456E9" w:rsidRDefault="00606A98" w:rsidP="009456E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456E9">
        <w:rPr>
          <w:rFonts w:cstheme="minorHAnsi"/>
          <w:sz w:val="24"/>
          <w:szCs w:val="24"/>
        </w:rPr>
        <w:t xml:space="preserve">z dnia </w:t>
      </w:r>
      <w:r w:rsidR="00900434">
        <w:rPr>
          <w:rFonts w:cstheme="minorHAnsi"/>
          <w:sz w:val="24"/>
          <w:szCs w:val="24"/>
        </w:rPr>
        <w:t>14 września 2023 r.</w:t>
      </w:r>
    </w:p>
    <w:p w14:paraId="62361727" w14:textId="77777777" w:rsidR="00606A98" w:rsidRPr="009456E9" w:rsidRDefault="00606A98" w:rsidP="009456E9">
      <w:pPr>
        <w:jc w:val="center"/>
        <w:rPr>
          <w:rFonts w:cstheme="minorHAnsi"/>
          <w:sz w:val="24"/>
          <w:szCs w:val="24"/>
        </w:rPr>
      </w:pPr>
    </w:p>
    <w:p w14:paraId="50231B05" w14:textId="77777777" w:rsidR="009456E9" w:rsidRPr="009456E9" w:rsidRDefault="00606A98" w:rsidP="00606A98">
      <w:pPr>
        <w:jc w:val="both"/>
        <w:rPr>
          <w:rFonts w:cstheme="minorHAnsi"/>
          <w:sz w:val="24"/>
          <w:szCs w:val="24"/>
        </w:rPr>
      </w:pPr>
      <w:r w:rsidRPr="009456E9">
        <w:rPr>
          <w:rFonts w:cstheme="minorHAnsi"/>
          <w:sz w:val="24"/>
          <w:szCs w:val="24"/>
        </w:rPr>
        <w:t>w sprawie rozstrzygnięcia</w:t>
      </w:r>
      <w:r w:rsidR="009B7CD8" w:rsidRPr="009456E9">
        <w:rPr>
          <w:rFonts w:cstheme="minorHAnsi"/>
          <w:sz w:val="24"/>
          <w:szCs w:val="24"/>
        </w:rPr>
        <w:t xml:space="preserve"> otwartego</w:t>
      </w:r>
      <w:r w:rsidRPr="009456E9">
        <w:rPr>
          <w:rFonts w:cstheme="minorHAnsi"/>
          <w:sz w:val="24"/>
          <w:szCs w:val="24"/>
        </w:rPr>
        <w:t xml:space="preserve"> konkursu ofert na realizację zadania publicznego </w:t>
      </w:r>
      <w:r w:rsidR="009456E9">
        <w:rPr>
          <w:rFonts w:cstheme="minorHAnsi"/>
          <w:sz w:val="24"/>
          <w:szCs w:val="24"/>
        </w:rPr>
        <w:t xml:space="preserve">                               </w:t>
      </w:r>
      <w:r w:rsidR="002D69DC" w:rsidRPr="009456E9">
        <w:rPr>
          <w:rFonts w:cstheme="minorHAnsi"/>
          <w:sz w:val="24"/>
          <w:szCs w:val="24"/>
        </w:rPr>
        <w:t>w</w:t>
      </w:r>
      <w:r w:rsidR="009B7CD8" w:rsidRPr="009456E9">
        <w:rPr>
          <w:rFonts w:cstheme="minorHAnsi"/>
          <w:sz w:val="24"/>
          <w:szCs w:val="24"/>
        </w:rPr>
        <w:t xml:space="preserve"> zakresie ochrony zwierząt.</w:t>
      </w:r>
    </w:p>
    <w:p w14:paraId="6DD05F36" w14:textId="77777777" w:rsidR="00606A98" w:rsidRPr="009456E9" w:rsidRDefault="00606A98" w:rsidP="002D69DC">
      <w:pPr>
        <w:jc w:val="both"/>
        <w:rPr>
          <w:rFonts w:cstheme="minorHAnsi"/>
          <w:sz w:val="24"/>
          <w:szCs w:val="24"/>
        </w:rPr>
      </w:pPr>
      <w:r w:rsidRPr="009456E9">
        <w:rPr>
          <w:rFonts w:cstheme="minorHAnsi"/>
          <w:sz w:val="24"/>
          <w:szCs w:val="24"/>
        </w:rPr>
        <w:tab/>
        <w:t xml:space="preserve">Na podstawie art. </w:t>
      </w:r>
      <w:r w:rsidR="009456E9">
        <w:rPr>
          <w:rFonts w:cstheme="minorHAnsi"/>
          <w:sz w:val="24"/>
          <w:szCs w:val="24"/>
        </w:rPr>
        <w:t xml:space="preserve">30 ust. 1 ustawy z dnia 8 marca 1990 r. o samorządzie gminnym                   (Dz. U. z 2023 r., poz. 40 z późn. zm.), w związku z art. </w:t>
      </w:r>
      <w:r w:rsidRPr="009456E9">
        <w:rPr>
          <w:rFonts w:cstheme="minorHAnsi"/>
          <w:sz w:val="24"/>
          <w:szCs w:val="24"/>
        </w:rPr>
        <w:t>15</w:t>
      </w:r>
      <w:r w:rsidR="009456E9">
        <w:rPr>
          <w:rFonts w:cstheme="minorHAnsi"/>
          <w:sz w:val="24"/>
          <w:szCs w:val="24"/>
        </w:rPr>
        <w:t xml:space="preserve"> </w:t>
      </w:r>
      <w:r w:rsidRPr="009456E9">
        <w:rPr>
          <w:rFonts w:cstheme="minorHAnsi"/>
          <w:sz w:val="24"/>
          <w:szCs w:val="24"/>
        </w:rPr>
        <w:t xml:space="preserve">ust. </w:t>
      </w:r>
      <w:r w:rsidR="009456E9">
        <w:rPr>
          <w:rFonts w:cstheme="minorHAnsi"/>
          <w:sz w:val="24"/>
          <w:szCs w:val="24"/>
        </w:rPr>
        <w:t xml:space="preserve">2h i </w:t>
      </w:r>
      <w:r w:rsidRPr="009456E9">
        <w:rPr>
          <w:rFonts w:cstheme="minorHAnsi"/>
          <w:sz w:val="24"/>
          <w:szCs w:val="24"/>
        </w:rPr>
        <w:t>2j ustawy</w:t>
      </w:r>
      <w:r w:rsidR="001B1CF2">
        <w:rPr>
          <w:rFonts w:cstheme="minorHAnsi"/>
          <w:sz w:val="24"/>
          <w:szCs w:val="24"/>
        </w:rPr>
        <w:t xml:space="preserve"> </w:t>
      </w:r>
      <w:r w:rsidRPr="009456E9">
        <w:rPr>
          <w:rFonts w:cstheme="minorHAnsi"/>
          <w:sz w:val="24"/>
          <w:szCs w:val="24"/>
        </w:rPr>
        <w:t>z dnia 24 kw</w:t>
      </w:r>
      <w:r w:rsidR="001B1CF2">
        <w:rPr>
          <w:rFonts w:cstheme="minorHAnsi"/>
          <w:sz w:val="24"/>
          <w:szCs w:val="24"/>
        </w:rPr>
        <w:t xml:space="preserve">ietnia 2003 r. o działalności </w:t>
      </w:r>
      <w:r w:rsidRPr="009456E9">
        <w:rPr>
          <w:rFonts w:cstheme="minorHAnsi"/>
          <w:sz w:val="24"/>
          <w:szCs w:val="24"/>
        </w:rPr>
        <w:t xml:space="preserve">pożytku </w:t>
      </w:r>
      <w:r w:rsidR="00B06FF3" w:rsidRPr="009456E9">
        <w:rPr>
          <w:rFonts w:cstheme="minorHAnsi"/>
          <w:sz w:val="24"/>
          <w:szCs w:val="24"/>
        </w:rPr>
        <w:t xml:space="preserve">publicznego </w:t>
      </w:r>
      <w:r w:rsidR="001B1CF2">
        <w:rPr>
          <w:rFonts w:cstheme="minorHAnsi"/>
          <w:sz w:val="24"/>
          <w:szCs w:val="24"/>
        </w:rPr>
        <w:t>i o wolontariacie (Dz. U. z 2023</w:t>
      </w:r>
      <w:r w:rsidRPr="009456E9">
        <w:rPr>
          <w:rFonts w:cstheme="minorHAnsi"/>
          <w:sz w:val="24"/>
          <w:szCs w:val="24"/>
        </w:rPr>
        <w:t xml:space="preserve"> r. poz</w:t>
      </w:r>
      <w:r w:rsidR="001B1CF2">
        <w:rPr>
          <w:rFonts w:cstheme="minorHAnsi"/>
          <w:sz w:val="24"/>
          <w:szCs w:val="24"/>
        </w:rPr>
        <w:t>. 571),</w:t>
      </w:r>
      <w:r w:rsidR="00B25AD6" w:rsidRPr="009456E9">
        <w:rPr>
          <w:rFonts w:cstheme="minorHAnsi"/>
          <w:sz w:val="24"/>
          <w:szCs w:val="24"/>
        </w:rPr>
        <w:t xml:space="preserve"> zarządza się</w:t>
      </w:r>
      <w:r w:rsidRPr="009456E9">
        <w:rPr>
          <w:rFonts w:cstheme="minorHAnsi"/>
          <w:sz w:val="24"/>
          <w:szCs w:val="24"/>
        </w:rPr>
        <w:t>, co następuje:</w:t>
      </w:r>
    </w:p>
    <w:p w14:paraId="6DE196FF" w14:textId="77777777" w:rsidR="00606A98" w:rsidRPr="009456E9" w:rsidRDefault="00606A98" w:rsidP="00CB0085">
      <w:pPr>
        <w:jc w:val="center"/>
        <w:rPr>
          <w:rFonts w:cstheme="minorHAnsi"/>
          <w:sz w:val="24"/>
          <w:szCs w:val="24"/>
        </w:rPr>
      </w:pPr>
      <w:r w:rsidRPr="009456E9">
        <w:rPr>
          <w:rFonts w:cstheme="minorHAnsi"/>
          <w:sz w:val="24"/>
          <w:szCs w:val="24"/>
        </w:rPr>
        <w:t>§ 1</w:t>
      </w:r>
    </w:p>
    <w:p w14:paraId="026AA290" w14:textId="77777777" w:rsidR="001B1CF2" w:rsidRDefault="00606A98" w:rsidP="00B14893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1B1CF2">
        <w:rPr>
          <w:rFonts w:cstheme="minorHAnsi"/>
          <w:sz w:val="24"/>
          <w:szCs w:val="24"/>
        </w:rPr>
        <w:t>Rozstrzyga</w:t>
      </w:r>
      <w:r w:rsidR="009D1C86" w:rsidRPr="001B1CF2">
        <w:rPr>
          <w:rFonts w:cstheme="minorHAnsi"/>
          <w:sz w:val="24"/>
          <w:szCs w:val="24"/>
        </w:rPr>
        <w:t xml:space="preserve"> się</w:t>
      </w:r>
      <w:r w:rsidRPr="001B1CF2">
        <w:rPr>
          <w:rFonts w:cstheme="minorHAnsi"/>
          <w:sz w:val="24"/>
          <w:szCs w:val="24"/>
        </w:rPr>
        <w:t xml:space="preserve"> otwarty konkurs ofert na</w:t>
      </w:r>
      <w:r w:rsidR="001B1CF2" w:rsidRPr="001B1CF2">
        <w:rPr>
          <w:rFonts w:cstheme="minorHAnsi"/>
          <w:sz w:val="24"/>
          <w:szCs w:val="24"/>
        </w:rPr>
        <w:t xml:space="preserve"> realizację zadania publicznego pn.: </w:t>
      </w:r>
      <w:r w:rsidR="001B1CF2">
        <w:rPr>
          <w:rFonts w:cstheme="minorHAnsi"/>
          <w:sz w:val="24"/>
          <w:szCs w:val="24"/>
        </w:rPr>
        <w:t xml:space="preserve">„Ochrona zwierząt” obejmującego: </w:t>
      </w:r>
      <w:r w:rsidR="001B1CF2" w:rsidRPr="001B1CF2">
        <w:rPr>
          <w:rFonts w:cstheme="minorHAnsi"/>
          <w:sz w:val="24"/>
          <w:szCs w:val="24"/>
        </w:rPr>
        <w:t>Kompleksowe prowadzenie schroniska dla bezdomnych zwierząt przy ul. Ciepłowniczej 3 w Rzeszowie, interwencyjne odławianie i transport zwierząt bezdomnych z terenu Miasta Rzeszowa</w:t>
      </w:r>
      <w:r w:rsidR="002A207C">
        <w:rPr>
          <w:rFonts w:cstheme="minorHAnsi"/>
          <w:sz w:val="24"/>
          <w:szCs w:val="24"/>
        </w:rPr>
        <w:t>.</w:t>
      </w:r>
    </w:p>
    <w:p w14:paraId="4FEB0D68" w14:textId="77777777" w:rsidR="006B6582" w:rsidRPr="001B1CF2" w:rsidRDefault="00AF0207" w:rsidP="00B14893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1B1CF2">
        <w:rPr>
          <w:rFonts w:cstheme="minorHAnsi"/>
          <w:sz w:val="24"/>
          <w:szCs w:val="24"/>
        </w:rPr>
        <w:t>Podmiotem wybranym w konkursie</w:t>
      </w:r>
      <w:r w:rsidR="001309EB">
        <w:rPr>
          <w:rFonts w:cstheme="minorHAnsi"/>
          <w:sz w:val="24"/>
          <w:szCs w:val="24"/>
        </w:rPr>
        <w:t>,</w:t>
      </w:r>
      <w:r w:rsidRPr="001B1CF2">
        <w:rPr>
          <w:rFonts w:cstheme="minorHAnsi"/>
          <w:sz w:val="24"/>
          <w:szCs w:val="24"/>
        </w:rPr>
        <w:t xml:space="preserve"> o którym mowa w ust. 1, jest Rzeszowskie Stowarzyszenie Ochrony Zwierząt, </w:t>
      </w:r>
      <w:r w:rsidRPr="001B1CF2">
        <w:rPr>
          <w:rFonts w:cstheme="minorHAnsi"/>
          <w:sz w:val="24"/>
        </w:rPr>
        <w:t>ul. Słowackiego 24/62, 35-060 Rzeszów.</w:t>
      </w:r>
    </w:p>
    <w:p w14:paraId="076E373D" w14:textId="77777777" w:rsidR="00AF0207" w:rsidRPr="009456E9" w:rsidRDefault="00AF0207" w:rsidP="00134332">
      <w:pPr>
        <w:pStyle w:val="Akapitzlist"/>
        <w:ind w:left="0"/>
        <w:jc w:val="center"/>
        <w:rPr>
          <w:rFonts w:cstheme="minorHAnsi"/>
          <w:sz w:val="24"/>
          <w:szCs w:val="24"/>
        </w:rPr>
      </w:pPr>
    </w:p>
    <w:p w14:paraId="2A49CB38" w14:textId="77777777" w:rsidR="00CB0085" w:rsidRPr="009456E9" w:rsidRDefault="00CB0085" w:rsidP="00134332">
      <w:pPr>
        <w:pStyle w:val="Akapitzlist"/>
        <w:ind w:left="0"/>
        <w:jc w:val="center"/>
        <w:rPr>
          <w:rFonts w:cstheme="minorHAnsi"/>
          <w:sz w:val="24"/>
          <w:szCs w:val="24"/>
        </w:rPr>
      </w:pPr>
      <w:r w:rsidRPr="009456E9">
        <w:rPr>
          <w:rFonts w:cstheme="minorHAnsi"/>
          <w:sz w:val="24"/>
          <w:szCs w:val="24"/>
        </w:rPr>
        <w:t>§ 2</w:t>
      </w:r>
    </w:p>
    <w:p w14:paraId="6C05F5B0" w14:textId="77777777" w:rsidR="00A762A2" w:rsidRPr="00A762A2" w:rsidRDefault="00B25AD6" w:rsidP="00A762A2">
      <w:pPr>
        <w:jc w:val="both"/>
        <w:rPr>
          <w:rFonts w:cstheme="minorHAnsi"/>
          <w:sz w:val="24"/>
          <w:szCs w:val="24"/>
        </w:rPr>
      </w:pPr>
      <w:r w:rsidRPr="009456E9">
        <w:rPr>
          <w:rFonts w:cstheme="minorHAnsi"/>
          <w:sz w:val="24"/>
          <w:szCs w:val="24"/>
        </w:rPr>
        <w:t>Dotację przyzna</w:t>
      </w:r>
      <w:r w:rsidR="00AF0207" w:rsidRPr="009456E9">
        <w:rPr>
          <w:rFonts w:cstheme="minorHAnsi"/>
          <w:sz w:val="24"/>
          <w:szCs w:val="24"/>
        </w:rPr>
        <w:t xml:space="preserve">je się </w:t>
      </w:r>
      <w:r w:rsidR="00A07AC3" w:rsidRPr="009456E9">
        <w:rPr>
          <w:rFonts w:cstheme="minorHAnsi"/>
          <w:sz w:val="24"/>
          <w:szCs w:val="24"/>
        </w:rPr>
        <w:t>Podmiotowi</w:t>
      </w:r>
      <w:r w:rsidR="001309EB">
        <w:rPr>
          <w:rFonts w:cstheme="minorHAnsi"/>
          <w:sz w:val="24"/>
          <w:szCs w:val="24"/>
        </w:rPr>
        <w:t>,</w:t>
      </w:r>
      <w:r w:rsidR="00A07AC3" w:rsidRPr="009456E9">
        <w:rPr>
          <w:rFonts w:cstheme="minorHAnsi"/>
          <w:sz w:val="24"/>
          <w:szCs w:val="24"/>
        </w:rPr>
        <w:t xml:space="preserve"> o którym mowa w § 1 ust. 2 </w:t>
      </w:r>
      <w:r w:rsidR="00E70483" w:rsidRPr="009456E9">
        <w:rPr>
          <w:rFonts w:cstheme="minorHAnsi"/>
          <w:sz w:val="24"/>
          <w:szCs w:val="24"/>
        </w:rPr>
        <w:t xml:space="preserve">w </w:t>
      </w:r>
      <w:r w:rsidR="00E70483" w:rsidRPr="00F26174">
        <w:rPr>
          <w:rFonts w:cstheme="minorHAnsi"/>
          <w:sz w:val="24"/>
          <w:szCs w:val="24"/>
        </w:rPr>
        <w:t xml:space="preserve">wysokości </w:t>
      </w:r>
      <w:r w:rsidR="00A762A2" w:rsidRPr="00F26174">
        <w:rPr>
          <w:rFonts w:cstheme="minorHAnsi"/>
          <w:sz w:val="24"/>
          <w:szCs w:val="24"/>
        </w:rPr>
        <w:t>3 188 693,00</w:t>
      </w:r>
      <w:r w:rsidR="00A762A2" w:rsidRPr="00A762A2">
        <w:rPr>
          <w:rFonts w:cstheme="minorHAnsi"/>
          <w:b/>
          <w:sz w:val="24"/>
          <w:szCs w:val="24"/>
        </w:rPr>
        <w:t xml:space="preserve"> </w:t>
      </w:r>
      <w:r w:rsidR="00A762A2" w:rsidRPr="00A762A2">
        <w:rPr>
          <w:rFonts w:cstheme="minorHAnsi"/>
          <w:sz w:val="24"/>
          <w:szCs w:val="24"/>
        </w:rPr>
        <w:t xml:space="preserve">zł </w:t>
      </w:r>
      <w:r w:rsidR="00A762A2">
        <w:rPr>
          <w:rFonts w:cstheme="minorHAnsi"/>
          <w:sz w:val="24"/>
          <w:szCs w:val="24"/>
        </w:rPr>
        <w:t xml:space="preserve">                  </w:t>
      </w:r>
      <w:r w:rsidR="00A762A2" w:rsidRPr="00A762A2">
        <w:rPr>
          <w:rFonts w:cstheme="minorHAnsi"/>
          <w:sz w:val="24"/>
          <w:szCs w:val="24"/>
        </w:rPr>
        <w:t>w tym:</w:t>
      </w:r>
    </w:p>
    <w:p w14:paraId="3BAF52AE" w14:textId="77777777" w:rsidR="00A762A2" w:rsidRPr="00A762A2" w:rsidRDefault="00C230C8" w:rsidP="00A762A2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eastAsia="Arial Unicode MS" w:cstheme="minorHAnsi"/>
          <w:sz w:val="24"/>
          <w:szCs w:val="24"/>
          <w:lang w:eastAsia="pl-PL"/>
        </w:rPr>
      </w:pPr>
      <w:r>
        <w:rPr>
          <w:rFonts w:eastAsia="Arial Unicode MS" w:cstheme="minorHAnsi"/>
          <w:sz w:val="24"/>
          <w:szCs w:val="24"/>
          <w:lang w:eastAsia="pl-PL"/>
        </w:rPr>
        <w:t>80 706,00       zł    w  miesiącu grudniu</w:t>
      </w:r>
      <w:r w:rsidR="00A762A2" w:rsidRPr="00A762A2">
        <w:rPr>
          <w:rFonts w:eastAsia="Arial Unicode MS" w:cstheme="minorHAnsi"/>
          <w:sz w:val="24"/>
          <w:szCs w:val="24"/>
          <w:lang w:eastAsia="pl-PL"/>
        </w:rPr>
        <w:t xml:space="preserve"> 2023 r</w:t>
      </w:r>
      <w:r w:rsidR="001309EB">
        <w:rPr>
          <w:rFonts w:eastAsia="Arial Unicode MS" w:cstheme="minorHAnsi"/>
          <w:sz w:val="24"/>
          <w:szCs w:val="24"/>
          <w:lang w:eastAsia="pl-PL"/>
        </w:rPr>
        <w:t>oku</w:t>
      </w:r>
      <w:r w:rsidR="00A762A2" w:rsidRPr="00A762A2">
        <w:rPr>
          <w:rFonts w:eastAsia="Arial Unicode MS" w:cstheme="minorHAnsi"/>
          <w:sz w:val="24"/>
          <w:szCs w:val="24"/>
          <w:lang w:eastAsia="pl-PL"/>
        </w:rPr>
        <w:t>,</w:t>
      </w:r>
    </w:p>
    <w:p w14:paraId="5003ACDC" w14:textId="77777777" w:rsidR="00A762A2" w:rsidRPr="00A762A2" w:rsidRDefault="00A762A2" w:rsidP="00A762A2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eastAsia="Arial Unicode MS" w:cstheme="minorHAnsi"/>
          <w:sz w:val="24"/>
          <w:szCs w:val="24"/>
          <w:lang w:eastAsia="pl-PL"/>
        </w:rPr>
      </w:pPr>
      <w:r w:rsidRPr="00A762A2">
        <w:rPr>
          <w:rFonts w:eastAsia="Arial Unicode MS" w:cstheme="minorHAnsi"/>
          <w:sz w:val="24"/>
          <w:szCs w:val="24"/>
          <w:lang w:eastAsia="pl-PL"/>
        </w:rPr>
        <w:t xml:space="preserve">968 472,00     zł    </w:t>
      </w:r>
      <w:r w:rsidR="001309EB">
        <w:rPr>
          <w:rFonts w:eastAsia="Arial Unicode MS" w:cstheme="minorHAnsi"/>
          <w:sz w:val="24"/>
          <w:szCs w:val="24"/>
          <w:lang w:eastAsia="pl-PL"/>
        </w:rPr>
        <w:t>w  2024 roku</w:t>
      </w:r>
      <w:r w:rsidRPr="00A762A2">
        <w:rPr>
          <w:rFonts w:eastAsia="Arial Unicode MS" w:cstheme="minorHAnsi"/>
          <w:sz w:val="24"/>
          <w:szCs w:val="24"/>
          <w:lang w:eastAsia="pl-PL"/>
        </w:rPr>
        <w:t>,</w:t>
      </w:r>
    </w:p>
    <w:p w14:paraId="380B50FC" w14:textId="77777777" w:rsidR="00A762A2" w:rsidRPr="00A762A2" w:rsidRDefault="00A762A2" w:rsidP="00A762A2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eastAsia="Arial Unicode MS" w:cstheme="minorHAnsi"/>
          <w:sz w:val="24"/>
          <w:szCs w:val="24"/>
          <w:lang w:eastAsia="pl-PL"/>
        </w:rPr>
      </w:pPr>
      <w:r w:rsidRPr="00A762A2">
        <w:rPr>
          <w:rFonts w:eastAsia="Arial Unicode MS" w:cstheme="minorHAnsi"/>
          <w:sz w:val="24"/>
          <w:szCs w:val="24"/>
          <w:lang w:eastAsia="pl-PL"/>
        </w:rPr>
        <w:t xml:space="preserve">1 065 319,00  zł    </w:t>
      </w:r>
      <w:r w:rsidR="001309EB">
        <w:rPr>
          <w:rFonts w:eastAsia="Arial Unicode MS" w:cstheme="minorHAnsi"/>
          <w:sz w:val="24"/>
          <w:szCs w:val="24"/>
          <w:lang w:eastAsia="pl-PL"/>
        </w:rPr>
        <w:t>w  2025 roku</w:t>
      </w:r>
      <w:r w:rsidRPr="00A762A2">
        <w:rPr>
          <w:rFonts w:eastAsia="Arial Unicode MS" w:cstheme="minorHAnsi"/>
          <w:sz w:val="24"/>
          <w:szCs w:val="24"/>
          <w:lang w:eastAsia="pl-PL"/>
        </w:rPr>
        <w:t>,</w:t>
      </w:r>
    </w:p>
    <w:p w14:paraId="252E9DF4" w14:textId="77777777" w:rsidR="00A762A2" w:rsidRPr="00A762A2" w:rsidRDefault="00C230C8" w:rsidP="00A762A2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eastAsia="Arial Unicode MS" w:cstheme="minorHAnsi"/>
          <w:sz w:val="24"/>
          <w:szCs w:val="24"/>
          <w:lang w:eastAsia="pl-PL"/>
        </w:rPr>
      </w:pPr>
      <w:r>
        <w:rPr>
          <w:rFonts w:eastAsia="Arial Unicode MS" w:cstheme="minorHAnsi"/>
          <w:sz w:val="24"/>
          <w:szCs w:val="24"/>
          <w:lang w:eastAsia="pl-PL"/>
        </w:rPr>
        <w:t xml:space="preserve">1 074 196,00  zł    w  miesiącach od stycznia </w:t>
      </w:r>
      <w:r w:rsidR="002A207C">
        <w:rPr>
          <w:rFonts w:eastAsia="Arial Unicode MS" w:cstheme="minorHAnsi"/>
          <w:sz w:val="24"/>
          <w:szCs w:val="24"/>
          <w:lang w:eastAsia="pl-PL"/>
        </w:rPr>
        <w:t>do listopada 2026 r</w:t>
      </w:r>
      <w:r w:rsidR="001309EB">
        <w:rPr>
          <w:rFonts w:eastAsia="Arial Unicode MS" w:cstheme="minorHAnsi"/>
          <w:sz w:val="24"/>
          <w:szCs w:val="24"/>
          <w:lang w:eastAsia="pl-PL"/>
        </w:rPr>
        <w:t>oku</w:t>
      </w:r>
      <w:r w:rsidR="002A207C">
        <w:rPr>
          <w:rFonts w:eastAsia="Arial Unicode MS" w:cstheme="minorHAnsi"/>
          <w:sz w:val="24"/>
          <w:szCs w:val="24"/>
          <w:lang w:eastAsia="pl-PL"/>
        </w:rPr>
        <w:t>.</w:t>
      </w:r>
    </w:p>
    <w:p w14:paraId="086E5B48" w14:textId="77777777" w:rsidR="006B6582" w:rsidRPr="009456E9" w:rsidRDefault="006B6582" w:rsidP="00A762A2">
      <w:pPr>
        <w:jc w:val="both"/>
        <w:rPr>
          <w:rFonts w:cstheme="minorHAnsi"/>
        </w:rPr>
      </w:pPr>
    </w:p>
    <w:p w14:paraId="0CB09122" w14:textId="77777777" w:rsidR="00E70483" w:rsidRPr="009456E9" w:rsidRDefault="00E70483" w:rsidP="00E70483">
      <w:pPr>
        <w:pStyle w:val="Akapitzlist"/>
        <w:ind w:left="0"/>
        <w:jc w:val="center"/>
        <w:rPr>
          <w:rFonts w:cstheme="minorHAnsi"/>
          <w:sz w:val="24"/>
          <w:szCs w:val="24"/>
        </w:rPr>
      </w:pPr>
      <w:r w:rsidRPr="009456E9">
        <w:rPr>
          <w:rFonts w:cstheme="minorHAnsi"/>
          <w:sz w:val="24"/>
          <w:szCs w:val="24"/>
        </w:rPr>
        <w:t>§ 3</w:t>
      </w:r>
    </w:p>
    <w:p w14:paraId="6CBC6CC3" w14:textId="77777777" w:rsidR="006B6582" w:rsidRPr="009456E9" w:rsidRDefault="00DA4D3B" w:rsidP="006B6582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9456E9">
        <w:rPr>
          <w:rFonts w:cstheme="minorHAnsi"/>
          <w:sz w:val="24"/>
          <w:szCs w:val="24"/>
        </w:rPr>
        <w:t>Wykonanie zarządzenia powierza się Dyrektorowi Wydziału Gospodarki Komunalnej Urzędu Miasta Rzeszowa</w:t>
      </w:r>
      <w:r w:rsidR="009D1C86" w:rsidRPr="009456E9">
        <w:rPr>
          <w:rFonts w:cstheme="minorHAnsi"/>
          <w:sz w:val="24"/>
          <w:szCs w:val="24"/>
        </w:rPr>
        <w:t>.</w:t>
      </w:r>
    </w:p>
    <w:p w14:paraId="13A56383" w14:textId="77777777" w:rsidR="00606A98" w:rsidRPr="009456E9" w:rsidRDefault="00E70483" w:rsidP="00134332">
      <w:pPr>
        <w:jc w:val="center"/>
        <w:rPr>
          <w:rFonts w:cstheme="minorHAnsi"/>
          <w:sz w:val="24"/>
          <w:szCs w:val="24"/>
        </w:rPr>
      </w:pPr>
      <w:r w:rsidRPr="009456E9">
        <w:rPr>
          <w:rFonts w:cstheme="minorHAnsi"/>
          <w:sz w:val="24"/>
          <w:szCs w:val="24"/>
        </w:rPr>
        <w:t>§ 4</w:t>
      </w:r>
    </w:p>
    <w:p w14:paraId="4AE75701" w14:textId="77777777" w:rsidR="00606A98" w:rsidRPr="009456E9" w:rsidRDefault="00606A98" w:rsidP="00606A98">
      <w:pPr>
        <w:jc w:val="both"/>
        <w:rPr>
          <w:rFonts w:cstheme="minorHAnsi"/>
          <w:sz w:val="24"/>
          <w:szCs w:val="24"/>
        </w:rPr>
      </w:pPr>
      <w:r w:rsidRPr="009456E9">
        <w:rPr>
          <w:rFonts w:cstheme="minorHAnsi"/>
          <w:sz w:val="24"/>
          <w:szCs w:val="24"/>
        </w:rPr>
        <w:t>Zarządzenie wchodzi w życie z dniem podpisania.</w:t>
      </w:r>
    </w:p>
    <w:p w14:paraId="2801A6F8" w14:textId="77777777" w:rsidR="00606A98" w:rsidRDefault="00606A98" w:rsidP="00606A98">
      <w:pPr>
        <w:jc w:val="both"/>
        <w:rPr>
          <w:rFonts w:cstheme="minorHAnsi"/>
          <w:sz w:val="24"/>
          <w:szCs w:val="24"/>
        </w:rPr>
      </w:pPr>
    </w:p>
    <w:p w14:paraId="626F3742" w14:textId="77777777" w:rsidR="00A762A2" w:rsidRPr="009456E9" w:rsidRDefault="00A762A2" w:rsidP="00606A98">
      <w:pPr>
        <w:jc w:val="both"/>
        <w:rPr>
          <w:rFonts w:cstheme="minorHAnsi"/>
          <w:sz w:val="24"/>
          <w:szCs w:val="24"/>
        </w:rPr>
      </w:pPr>
    </w:p>
    <w:p w14:paraId="5FA7BD89" w14:textId="77777777" w:rsidR="00A762A2" w:rsidRPr="00A762A2" w:rsidRDefault="00A762A2" w:rsidP="00A762A2">
      <w:pPr>
        <w:ind w:left="2832" w:firstLine="708"/>
        <w:jc w:val="center"/>
        <w:rPr>
          <w:sz w:val="24"/>
          <w:szCs w:val="24"/>
        </w:rPr>
      </w:pPr>
      <w:r w:rsidRPr="00A762A2">
        <w:rPr>
          <w:sz w:val="24"/>
          <w:szCs w:val="24"/>
        </w:rPr>
        <w:t>Prezydent Miasta Rzeszowa</w:t>
      </w:r>
    </w:p>
    <w:p w14:paraId="411F1373" w14:textId="77777777" w:rsidR="00A762A2" w:rsidRPr="00A762A2" w:rsidRDefault="00A762A2" w:rsidP="00A762A2">
      <w:pPr>
        <w:jc w:val="right"/>
        <w:rPr>
          <w:sz w:val="24"/>
          <w:szCs w:val="24"/>
        </w:rPr>
      </w:pPr>
    </w:p>
    <w:p w14:paraId="603A0515" w14:textId="77777777" w:rsidR="00A762A2" w:rsidRPr="00A762A2" w:rsidRDefault="00A762A2" w:rsidP="00A762A2">
      <w:pPr>
        <w:ind w:left="4956"/>
        <w:rPr>
          <w:sz w:val="24"/>
          <w:szCs w:val="24"/>
        </w:rPr>
      </w:pPr>
      <w:r w:rsidRPr="00A762A2">
        <w:rPr>
          <w:sz w:val="24"/>
          <w:szCs w:val="24"/>
        </w:rPr>
        <w:t xml:space="preserve">  </w:t>
      </w:r>
      <w:r w:rsidRPr="00A762A2">
        <w:rPr>
          <w:sz w:val="24"/>
          <w:szCs w:val="24"/>
        </w:rPr>
        <w:tab/>
        <w:t xml:space="preserve">  Konrad Fijołek</w:t>
      </w:r>
    </w:p>
    <w:p w14:paraId="2CE1DC75" w14:textId="77777777" w:rsidR="00606A98" w:rsidRPr="00FF6796" w:rsidRDefault="00606A98" w:rsidP="00A762A2">
      <w:pPr>
        <w:jc w:val="right"/>
        <w:rPr>
          <w:rFonts w:ascii="Times New Roman" w:hAnsi="Times New Roman" w:cs="Times New Roman"/>
          <w:sz w:val="24"/>
        </w:rPr>
      </w:pPr>
    </w:p>
    <w:sectPr w:rsidR="00606A98" w:rsidRPr="00FF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1F96"/>
    <w:multiLevelType w:val="hybridMultilevel"/>
    <w:tmpl w:val="27904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5E1A8F9E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5B7CCA"/>
    <w:multiLevelType w:val="hybridMultilevel"/>
    <w:tmpl w:val="AF7C9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142AA"/>
    <w:multiLevelType w:val="hybridMultilevel"/>
    <w:tmpl w:val="E5B87678"/>
    <w:lvl w:ilvl="0" w:tplc="0E52DE36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671159"/>
    <w:multiLevelType w:val="hybridMultilevel"/>
    <w:tmpl w:val="0258495A"/>
    <w:lvl w:ilvl="0" w:tplc="F982A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5C43EF"/>
    <w:multiLevelType w:val="hybridMultilevel"/>
    <w:tmpl w:val="EBA84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35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758581">
    <w:abstractNumId w:val="3"/>
  </w:num>
  <w:num w:numId="3" w16cid:durableId="351615578">
    <w:abstractNumId w:val="2"/>
  </w:num>
  <w:num w:numId="4" w16cid:durableId="1991522403">
    <w:abstractNumId w:val="4"/>
  </w:num>
  <w:num w:numId="5" w16cid:durableId="150585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98"/>
    <w:rsid w:val="001309EB"/>
    <w:rsid w:val="00134332"/>
    <w:rsid w:val="001B1CF2"/>
    <w:rsid w:val="00250CCF"/>
    <w:rsid w:val="002A207C"/>
    <w:rsid w:val="002D69DC"/>
    <w:rsid w:val="002E6772"/>
    <w:rsid w:val="002F6CF9"/>
    <w:rsid w:val="0048052F"/>
    <w:rsid w:val="00496ACF"/>
    <w:rsid w:val="004C7EA4"/>
    <w:rsid w:val="00571361"/>
    <w:rsid w:val="00606A98"/>
    <w:rsid w:val="006307A0"/>
    <w:rsid w:val="006B6582"/>
    <w:rsid w:val="00710C23"/>
    <w:rsid w:val="007205DB"/>
    <w:rsid w:val="00900434"/>
    <w:rsid w:val="009456E9"/>
    <w:rsid w:val="009B7CD8"/>
    <w:rsid w:val="009D1C86"/>
    <w:rsid w:val="00A07AC3"/>
    <w:rsid w:val="00A762A2"/>
    <w:rsid w:val="00AF0207"/>
    <w:rsid w:val="00B06FF3"/>
    <w:rsid w:val="00B20FA7"/>
    <w:rsid w:val="00B25AD6"/>
    <w:rsid w:val="00C230C8"/>
    <w:rsid w:val="00CB0085"/>
    <w:rsid w:val="00DA4D3B"/>
    <w:rsid w:val="00E70483"/>
    <w:rsid w:val="00E83538"/>
    <w:rsid w:val="00EA1BEF"/>
    <w:rsid w:val="00EB5CF4"/>
    <w:rsid w:val="00F26174"/>
    <w:rsid w:val="00F9627F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019A"/>
  <w15:chartTrackingRefBased/>
  <w15:docId w15:val="{657F36A8-C476-4A08-8BB4-4F198469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A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A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9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E70483"/>
    <w:pPr>
      <w:spacing w:after="0" w:line="240" w:lineRule="auto"/>
    </w:pPr>
    <w:rPr>
      <w:rFonts w:ascii="Arial Unicode MS" w:eastAsia="Arial Unicode MS" w:hAnsi="Arial Unicode MS" w:cs="Arial Unicode MS"/>
      <w:color w:val="6A6C6B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Lisztoń</dc:creator>
  <cp:keywords/>
  <dc:description/>
  <cp:lastModifiedBy>Dybaś-Galicka Katarzyna</cp:lastModifiedBy>
  <cp:revision>2</cp:revision>
  <cp:lastPrinted>2023-09-11T08:10:00Z</cp:lastPrinted>
  <dcterms:created xsi:type="dcterms:W3CDTF">2023-09-28T07:14:00Z</dcterms:created>
  <dcterms:modified xsi:type="dcterms:W3CDTF">2023-09-28T07:14:00Z</dcterms:modified>
</cp:coreProperties>
</file>