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515" w14:textId="77777777" w:rsidR="00A412DB" w:rsidRDefault="00BD4B2B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3/2021</w:t>
      </w:r>
    </w:p>
    <w:p w14:paraId="2997EE84" w14:textId="77777777" w:rsidR="00A412DB" w:rsidRDefault="00BD4B2B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 posiedzenia Rzeszowskiej Rady Seniorów </w:t>
      </w:r>
    </w:p>
    <w:p w14:paraId="44A60968" w14:textId="77777777" w:rsidR="00A412DB" w:rsidRDefault="00BD4B2B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dnia 14 kwietnia 2021 r.</w:t>
      </w:r>
    </w:p>
    <w:p w14:paraId="30C3B140" w14:textId="77777777" w:rsidR="00A412DB" w:rsidRDefault="00A412DB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5E73AF40" w14:textId="77777777" w:rsidR="00A412DB" w:rsidRDefault="00BD4B2B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Miejsce spotkania- zoom.</w:t>
      </w:r>
    </w:p>
    <w:p w14:paraId="171723A3" w14:textId="77777777" w:rsidR="00A412DB" w:rsidRDefault="00BD4B2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udział wzięli :</w:t>
      </w:r>
    </w:p>
    <w:p w14:paraId="6DBEE194" w14:textId="77777777" w:rsidR="00A412DB" w:rsidRDefault="00BD4B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14:paraId="4EE0E1E7" w14:textId="77777777" w:rsidR="00A412DB" w:rsidRDefault="00BD4B2B">
      <w:pPr>
        <w:numPr>
          <w:ilvl w:val="0"/>
          <w:numId w:val="1"/>
        </w:numPr>
        <w:spacing w:after="20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14:paraId="24472D91" w14:textId="77777777" w:rsidR="00A412DB" w:rsidRDefault="00BD4B2B">
      <w:pPr>
        <w:numPr>
          <w:ilvl w:val="0"/>
          <w:numId w:val="1"/>
        </w:numPr>
        <w:spacing w:after="20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14:paraId="59ABD490" w14:textId="77777777" w:rsidR="00A412DB" w:rsidRDefault="00BD4B2B">
      <w:pPr>
        <w:numPr>
          <w:ilvl w:val="0"/>
          <w:numId w:val="1"/>
        </w:numPr>
        <w:spacing w:after="20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14:paraId="30067DB1" w14:textId="77777777" w:rsidR="00A412DB" w:rsidRDefault="00BD4B2B">
      <w:pPr>
        <w:numPr>
          <w:ilvl w:val="0"/>
          <w:numId w:val="1"/>
        </w:numPr>
        <w:spacing w:after="20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14:paraId="0410BFED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14:paraId="119FABA9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Marianna Krupa</w:t>
      </w:r>
    </w:p>
    <w:p w14:paraId="35892D97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Krystyna Leśniak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</w:p>
    <w:p w14:paraId="6AA6C05C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Zygmunt Rybarski</w:t>
      </w:r>
    </w:p>
    <w:p w14:paraId="1A2E86B4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14:paraId="05F275D8" w14:textId="77777777" w:rsidR="00A412DB" w:rsidRDefault="00BD4B2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Marta Wytrwał</w:t>
      </w:r>
    </w:p>
    <w:p w14:paraId="419F99C3" w14:textId="77777777" w:rsidR="00A412DB" w:rsidRDefault="00A412DB">
      <w:pPr>
        <w:spacing w:after="0" w:line="240" w:lineRule="auto"/>
        <w:rPr>
          <w:rFonts w:ascii="Calibri" w:eastAsia="Calibri" w:hAnsi="Calibri" w:cs="Calibri"/>
          <w:spacing w:val="10"/>
        </w:rPr>
      </w:pPr>
    </w:p>
    <w:p w14:paraId="22DAB3D2" w14:textId="77777777" w:rsidR="00A412DB" w:rsidRDefault="00BD4B2B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Nieobecni:</w:t>
      </w:r>
    </w:p>
    <w:p w14:paraId="3B313AEF" w14:textId="77777777" w:rsidR="00A412DB" w:rsidRDefault="00A412DB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14:paraId="6AAEACC7" w14:textId="77777777" w:rsidR="00A412DB" w:rsidRDefault="00BD4B2B">
      <w:pPr>
        <w:spacing w:after="0" w:line="240" w:lineRule="auto"/>
        <w:ind w:left="72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color w:val="000000"/>
          <w:spacing w:val="10"/>
        </w:rPr>
        <w:t>Zdzisław Kret</w:t>
      </w:r>
    </w:p>
    <w:p w14:paraId="4A2732D9" w14:textId="77777777" w:rsidR="00A412DB" w:rsidRDefault="00BD4B2B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Józef </w:t>
      </w:r>
      <w:proofErr w:type="spellStart"/>
      <w:r>
        <w:rPr>
          <w:rFonts w:ascii="Calibri" w:eastAsia="Calibri" w:hAnsi="Calibri" w:cs="Calibri"/>
          <w:spacing w:val="10"/>
        </w:rPr>
        <w:t>Pizło</w:t>
      </w:r>
      <w:proofErr w:type="spellEnd"/>
    </w:p>
    <w:p w14:paraId="5CD67F87" w14:textId="77777777" w:rsidR="00A412DB" w:rsidRDefault="00A412DB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14:paraId="2BE74FEF" w14:textId="77777777" w:rsidR="00A412DB" w:rsidRDefault="00BD4B2B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posiedzeniu uczestniczyli zaproszeni goście: </w:t>
      </w:r>
    </w:p>
    <w:p w14:paraId="63F26142" w14:textId="77777777" w:rsidR="00A412DB" w:rsidRDefault="00BD4B2B" w:rsidP="00442EA2">
      <w:pPr>
        <w:spacing w:after="200" w:line="240" w:lineRule="auto"/>
        <w:jc w:val="both"/>
        <w:rPr>
          <w:rFonts w:ascii="Segoe UI" w:eastAsia="Segoe UI" w:hAnsi="Segoe UI" w:cs="Segoe UI"/>
          <w:shd w:val="clear" w:color="auto" w:fill="FFFFFF"/>
        </w:rPr>
      </w:pPr>
      <w:r>
        <w:rPr>
          <w:rFonts w:ascii="Calibri" w:eastAsia="Calibri" w:hAnsi="Calibri" w:cs="Calibri"/>
          <w:b/>
          <w:sz w:val="24"/>
        </w:rPr>
        <w:t>- Tomasz Skoczylas</w:t>
      </w:r>
      <w:r>
        <w:rPr>
          <w:rFonts w:ascii="Calibri" w:eastAsia="Calibri" w:hAnsi="Calibri" w:cs="Calibri"/>
          <w:sz w:val="24"/>
        </w:rPr>
        <w:t>: Główny specjalista ds. innowacji w Urzędzie Miasta Rzeszowa, CEO -</w:t>
      </w:r>
      <w:r>
        <w:rPr>
          <w:rFonts w:ascii="Segoe UI" w:eastAsia="Segoe UI" w:hAnsi="Segoe UI" w:cs="Segoe UI"/>
          <w:shd w:val="clear" w:color="auto" w:fill="FFFFFF"/>
        </w:rPr>
        <w:t xml:space="preserve">propagowanie idei smart </w:t>
      </w:r>
      <w:proofErr w:type="spellStart"/>
      <w:r>
        <w:rPr>
          <w:rFonts w:ascii="Segoe UI" w:eastAsia="Segoe UI" w:hAnsi="Segoe UI" w:cs="Segoe UI"/>
          <w:shd w:val="clear" w:color="auto" w:fill="FFFFFF"/>
        </w:rPr>
        <w:t>city</w:t>
      </w:r>
      <w:proofErr w:type="spellEnd"/>
      <w:r>
        <w:rPr>
          <w:rFonts w:ascii="Segoe UI" w:eastAsia="Segoe UI" w:hAnsi="Segoe UI" w:cs="Segoe UI"/>
          <w:shd w:val="clear" w:color="auto" w:fill="FFFFFF"/>
        </w:rPr>
        <w:t xml:space="preserve"> w Rzeszowie, Podinspektor w Urząd Miasta Rzeszowa Wydział Zdrowia</w:t>
      </w:r>
      <w:r>
        <w:rPr>
          <w:rFonts w:ascii="Segoe UI" w:eastAsia="Segoe UI" w:hAnsi="Segoe UI" w:cs="Segoe UI"/>
          <w:b/>
          <w:shd w:val="clear" w:color="auto" w:fill="FFFFFF"/>
        </w:rPr>
        <w:t xml:space="preserve"> </w:t>
      </w:r>
      <w:r>
        <w:rPr>
          <w:rFonts w:ascii="Segoe UI" w:eastAsia="Segoe UI" w:hAnsi="Segoe UI" w:cs="Segoe UI"/>
          <w:shd w:val="clear" w:color="auto" w:fill="FFFFFF"/>
        </w:rPr>
        <w:t>2014–2018; Trener Cyfrowy osób starszych 50 plus, E-Serwis, Wyższa Szkoła Informatyki i Zarządzania, Fundacja IT 2014–2018; Nauka podstaw informatyki osób po 50 roku życia.</w:t>
      </w:r>
    </w:p>
    <w:p w14:paraId="648A0E38" w14:textId="77777777" w:rsidR="00A412DB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Katarzyna </w:t>
      </w:r>
      <w:proofErr w:type="spellStart"/>
      <w:r>
        <w:rPr>
          <w:rFonts w:ascii="Calibri" w:eastAsia="Calibri" w:hAnsi="Calibri" w:cs="Calibri"/>
          <w:b/>
          <w:sz w:val="24"/>
        </w:rPr>
        <w:t>Jedziniak</w:t>
      </w:r>
      <w:proofErr w:type="spellEnd"/>
      <w:r>
        <w:rPr>
          <w:rFonts w:ascii="Calibri" w:eastAsia="Calibri" w:hAnsi="Calibri" w:cs="Calibri"/>
          <w:b/>
          <w:sz w:val="24"/>
        </w:rPr>
        <w:t xml:space="preserve">- Gorzelnik </w:t>
      </w:r>
      <w:r>
        <w:rPr>
          <w:rFonts w:ascii="Calibri" w:eastAsia="Calibri" w:hAnsi="Calibri" w:cs="Calibri"/>
          <w:sz w:val="24"/>
        </w:rPr>
        <w:t xml:space="preserve">z Wydziału Zdrowia w zastępstwie za </w:t>
      </w:r>
      <w:r>
        <w:rPr>
          <w:rFonts w:ascii="Calibri" w:eastAsia="Calibri" w:hAnsi="Calibri" w:cs="Calibri"/>
          <w:b/>
          <w:sz w:val="24"/>
        </w:rPr>
        <w:t xml:space="preserve">Macieja Magnowskiego </w:t>
      </w:r>
      <w:r>
        <w:rPr>
          <w:rFonts w:ascii="Calibri" w:eastAsia="Calibri" w:hAnsi="Calibri" w:cs="Calibri"/>
          <w:sz w:val="24"/>
        </w:rPr>
        <w:t xml:space="preserve">Kierownika Referatu Aktywizacji Zawodowej Osób Niepełnosprawnych i Współpracy z Organizacjami Pozarządowymi i jednocześnie  przedstawiciela  Urzędu Miasta zapewniającego obsługę organizacyjno-techniczną RRS. </w:t>
      </w:r>
    </w:p>
    <w:p w14:paraId="1F50741B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b/>
          <w:sz w:val="24"/>
          <w:szCs w:val="24"/>
        </w:rPr>
        <w:t xml:space="preserve">- Małgorzata Michalska - </w:t>
      </w:r>
      <w:r w:rsidRPr="00442EA2">
        <w:rPr>
          <w:rFonts w:ascii="Calibri" w:eastAsia="Calibri" w:hAnsi="Calibri" w:cs="Calibri"/>
          <w:sz w:val="24"/>
          <w:szCs w:val="24"/>
        </w:rPr>
        <w:t xml:space="preserve">Koordynator merytoryczny Urban Lab, miejskiego laboratorium do wypracowywania wspólnie z mieszkańcami rozwiązań dla Rzeszowa </w:t>
      </w:r>
      <w:r w:rsidRPr="00442EA2">
        <w:rPr>
          <w:rFonts w:ascii="Calibri" w:eastAsia="Calibri" w:hAnsi="Calibri" w:cs="Calibri"/>
          <w:b/>
          <w:sz w:val="24"/>
          <w:szCs w:val="24"/>
        </w:rPr>
        <w:t>.</w:t>
      </w:r>
    </w:p>
    <w:p w14:paraId="6C82E9A7" w14:textId="77777777" w:rsidR="00A412DB" w:rsidRPr="00442EA2" w:rsidRDefault="00BD4B2B" w:rsidP="00442EA2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42EA2">
        <w:rPr>
          <w:rFonts w:ascii="Calibri" w:eastAsia="Calibri" w:hAnsi="Calibri" w:cs="Calibri"/>
          <w:b/>
          <w:sz w:val="24"/>
          <w:szCs w:val="24"/>
        </w:rPr>
        <w:t>Porządek obrad :</w:t>
      </w:r>
    </w:p>
    <w:p w14:paraId="754A8E32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Przywitanie zebranych.</w:t>
      </w:r>
    </w:p>
    <w:p w14:paraId="483E0EF9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lastRenderedPageBreak/>
        <w:t>Sprawdzenie prawomocności zebrania.</w:t>
      </w:r>
    </w:p>
    <w:p w14:paraId="0FD13536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Zatwierdzenie porządku zebrania.</w:t>
      </w:r>
    </w:p>
    <w:p w14:paraId="67F3086B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Zatwierdzenie protokołu i uchwały z poprzedniego spotkania.</w:t>
      </w:r>
    </w:p>
    <w:p w14:paraId="7196ECBA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Urban Lab – narzędzie poprawy jakości życia mieszkańców.</w:t>
      </w:r>
    </w:p>
    <w:p w14:paraId="46047F13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Badanie potrzeb.</w:t>
      </w:r>
    </w:p>
    <w:p w14:paraId="358BDE22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Innowacyjne rozwiązania.</w:t>
      </w:r>
    </w:p>
    <w:p w14:paraId="51D59D36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Dodatkowa wartość przy korzystaniu z zasobów miasta.</w:t>
      </w:r>
    </w:p>
    <w:p w14:paraId="0AFCF8D0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42EA2">
        <w:rPr>
          <w:rFonts w:ascii="Calibri" w:eastAsia="Calibri" w:hAnsi="Calibri" w:cs="Calibri"/>
          <w:sz w:val="24"/>
          <w:szCs w:val="24"/>
        </w:rPr>
        <w:t>Senioralia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2021 – propozycje programowe.</w:t>
      </w:r>
    </w:p>
    <w:p w14:paraId="25E1EF06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Sprawy różne.</w:t>
      </w:r>
    </w:p>
    <w:p w14:paraId="679B7A24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Przewodnicząca RRS- 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powitała obecnych członków Rady oraz zaproszonych gości. Poinformowała , że Henryk Piasecki i Krzysztof Kadłuczko wycofali swój akces z uczestnictwa w RRS. </w:t>
      </w:r>
    </w:p>
    <w:p w14:paraId="52A9A36C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Po sprawdzeniu obecności/ zalogowania  na zoom, stwierdziła, że zebranie jest prawomocne.</w:t>
      </w:r>
    </w:p>
    <w:p w14:paraId="50EF5919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Przedstawiła też porządek zebrania , który przyjęty został bez uwag.</w:t>
      </w:r>
    </w:p>
    <w:p w14:paraId="0939FF62" w14:textId="0E7CBCCB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Wszyscy członkowie RRS otrzymali drogą e-mail protokół i uchwałę z poprzedniego posiedzenia w dniu 10.03.2021. Nikt nie zgłosił zastrzeżeń przed posiedzeniem ani w</w:t>
      </w:r>
      <w:r w:rsidR="00442EA2" w:rsidRPr="00442EA2">
        <w:rPr>
          <w:rFonts w:ascii="Calibri" w:eastAsia="Calibri" w:hAnsi="Calibri" w:cs="Calibri"/>
          <w:sz w:val="24"/>
          <w:szCs w:val="24"/>
        </w:rPr>
        <w:t> </w:t>
      </w:r>
      <w:r w:rsidRPr="00442EA2">
        <w:rPr>
          <w:rFonts w:ascii="Calibri" w:eastAsia="Calibri" w:hAnsi="Calibri" w:cs="Calibri"/>
          <w:sz w:val="24"/>
          <w:szCs w:val="24"/>
        </w:rPr>
        <w:t xml:space="preserve">trakcie, przyjęto je więc jednogłośnie. </w:t>
      </w:r>
    </w:p>
    <w:p w14:paraId="11070A47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przedstawiła zaproszonych gości oraz odniosła się, z ogromnym uznaniem,  do współpracy z Urban Lab, omawiając krótko zasadnicze kierunki działania: narzędzie poprawy jakości życia mieszkańców, badanie potrzeb seniorów, zacieśnianie współpracy z Urzędem Miasta.</w:t>
      </w:r>
    </w:p>
    <w:p w14:paraId="5621F7B2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Małgorzata Michalska poinformowała o obecnych i planowanych działaniach Urban Lab dotyczących seniorów. Wspólnie z policją realizowany będzie projekt związany z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cyberbezpieczeństwem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seniorów; będą to m.in. panele dyskusyjne, webinaria. Być może uda się utworzyć Centrum Zabezpieczenia Seniora, internetowy poradnik  zdrowotny dla seniorów a także poradnik aktywnego seniora. Bardzo istotnym wydaje się zorganizowanie forum seniora- mające na celu zdiagnozowanie potrzeb ludzi starszych - w ramach mierzenia jakości życia w mieście. Wyraźnie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podkreśliła,że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to co seniorzy " wywalczą " dziś pozostanie dla kolejnych pokoleń. </w:t>
      </w:r>
    </w:p>
    <w:p w14:paraId="70284074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podziękowała ,za przedstawione propozycje oraz za dotychczasową współpracę; szczególnie za zainteresowanie i życzliwość wobec seniorów. Inicjatywy Urban Lab pomagają wyjść z marazmu z powodu pandemii. Prosiła aby radni RRS korzystali z tych pomysłów w działaniach na rzecz środowisk, które reprezentują.</w:t>
      </w:r>
    </w:p>
    <w:p w14:paraId="533D8558" w14:textId="77777777" w:rsidR="00A412DB" w:rsidRPr="00442EA2" w:rsidRDefault="00BD4B2B" w:rsidP="00442EA2">
      <w:pPr>
        <w:numPr>
          <w:ilvl w:val="0"/>
          <w:numId w:val="2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Tomasz Skoczylas  przekazał obecnym kolejne ciekawe informacje dotyczące Urban Lab. Podkreślił, że jego powstanie miało na celu nawiązanie kontaktu za mieszkańcami, </w:t>
      </w:r>
      <w:r w:rsidRPr="00442EA2">
        <w:rPr>
          <w:rFonts w:ascii="Calibri" w:eastAsia="Calibri" w:hAnsi="Calibri" w:cs="Calibri"/>
          <w:sz w:val="24"/>
          <w:szCs w:val="24"/>
        </w:rPr>
        <w:lastRenderedPageBreak/>
        <w:t>ale nie charakterze urzędniczym. To przestrzeń miejska gdzie mieszkańcy powinni czuć się jak u siebie. Jest  to  rodzaj łącznika między mieszkańcami/ seniorami a Urzędem Miasta, ułatwia kontakt z władzami, różnymi instytucjami i firmami.</w:t>
      </w:r>
    </w:p>
    <w:p w14:paraId="7A316DB0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            W Urban Lab działają 3 zespoły tematyczne: d/s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elektromobilnośći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, d/s jakości życia, d/s     otwartych danych. Pełni on rolę łącznika między mieszkańcami  a urzędami, ( ułatwia i usprawnia komunikację), wspiera w promocji, pomaga w przekazywaniu informacji. Funkcjonuje jako część Urzędu Miasta ale ma inny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charakter,poprzez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swoją innowacyjność, bliższy kontakt z mieszkańcami,  inne podejście ( nie typowo urzędnicze). Ma inspirować , pomagać i łączyć. T. Skoczylas zaprosił RRS do kontynuowania współpracy , do przekazywania pomysłów, które dzięki wsparciu Urban Lab będą mogły być realizowane.</w:t>
      </w:r>
    </w:p>
    <w:p w14:paraId="5549E848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42EA2">
        <w:rPr>
          <w:rFonts w:ascii="Calibri" w:eastAsia="Calibri" w:hAnsi="Calibri" w:cs="Calibri"/>
          <w:sz w:val="24"/>
          <w:szCs w:val="24"/>
        </w:rPr>
        <w:t>B.Stafiej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podsumowując wystąpienie T. Skoczylasa, podkreśliła kolejny raz jak ważna i wartościowa jest współpraca z Urban Lab. Dzięki niej, RRS wzmocniła swoją pozycję w mieście, jest zauważana. Dotychczas RRS za mało była wykorzystywana do konsultacji. Dzięki Urban Lab ta sytuacja ulega zmianie.  RRS ma wiele pomysłów i propozycji dotyczących miejsc przyjaznych seniorom.</w:t>
      </w:r>
    </w:p>
    <w:p w14:paraId="0F60E900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W sprawach różnych poruszono następujące kwestie:</w:t>
      </w:r>
    </w:p>
    <w:p w14:paraId="13D76C7C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-Anna Urban i M . Cisek- Kozieł przedstawiły sytuację na osiedlu Kmity. Klub Seniora ma do dyspozycji lokal na 1 piętrze z dojściem zewnętrznymi schodami- 2 godz. tygodniowo. Wskazały na potrzebę przestrzeni dla seniorów na parterze. Mimo wolnego pomieszczenia w tej lokalizacji, nie ma zgody Rady Osiedla ani Zarządu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społdzielni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na wykorzystanie go dla potrzeb seniorów. Potrzebują oni stałego kontaktu, także w godzinach przedpołudniowych. Nie ma też żadnego wsparcia finansowego dla tego klubu.</w:t>
      </w:r>
    </w:p>
    <w:p w14:paraId="4A698F76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- 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poinformowała o spotkaniach, które odbyła z kandydatami na prezydenta Rzeszowa oraz o pismach wysłanych do władz miasta .Wszędzie wskazuje na konieczność utworzenia w mieście komórki d/s  seniorów oraz powołania pełnomocnika d/s osób starszych. Przedstawiła w/w problemy seniorów, pozostaje więc mieć nadzieję , będą one rozwiązywane.</w:t>
      </w:r>
    </w:p>
    <w:p w14:paraId="4EB18778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M. Cisek - Kozieł wskazała na potrzebę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przetrzeni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dla seniorów na osiedlach. Warto podjąć starania aby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społdzielne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mieszkaniowe udostępniły nieodpłatnie takie pomieszczenia a następnie poszukać ludzi , którzy chcieliby pracować na rzecz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seniorów.Urząd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Miasta powinien przekazywać dotacje dla klubów seniora. Warto też pomyśleć o biurze nieruchomości i pośrednictwa mieszkań, które za niewielką odpłatnością pomagałoby seniorom w zamianie mieszkań ( niższe piętra, mniejszy metraż).</w:t>
      </w:r>
    </w:p>
    <w:p w14:paraId="0BA6EC20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M. Wytrwał zwróciła uwagę na potrzebę większej medialności RRS. Wiele informacji dociera do seniorów dzięki TVP Rzeszów i Radiu Rzeszów.</w:t>
      </w:r>
    </w:p>
    <w:p w14:paraId="1DBD3FD3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wskazała ,że kluby seniora mogą pozyskiwać fundusze pisząc projekty. Miasto mogłoby wspierać finansowo kluby seniora poprzez spółdzielnie mieszkaniowe. Powinny być one bardziej otwarte na potrzeby seniorów. Konieczne jest podjęcie działań w tym zakresie.</w:t>
      </w:r>
    </w:p>
    <w:p w14:paraId="00463DF9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przekazała również wstępne ustalenia dotyczące tegorocznych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senioraliów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. Odbędą się one w dniach 17.09-1.10.2021. Zaplanowano dużą kampanię promocyjno-informacyjną przed i w trakcie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senioraliów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. Ze względu na obostrzenia, większość wydarzeń odbywać się </w:t>
      </w:r>
      <w:r w:rsidRPr="00442EA2">
        <w:rPr>
          <w:rFonts w:ascii="Calibri" w:eastAsia="Calibri" w:hAnsi="Calibri" w:cs="Calibri"/>
          <w:sz w:val="24"/>
          <w:szCs w:val="24"/>
        </w:rPr>
        <w:lastRenderedPageBreak/>
        <w:t xml:space="preserve">będzie online. 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przedstawiła propozycje zgłoszone przez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poszcególnych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członków RRS a także przez RDK.</w:t>
      </w:r>
    </w:p>
    <w:p w14:paraId="21C43567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W dniu 15.04. odbędzie się spotkanie robocze przedstawicieli RRS, RDK, Wydziału Zdrowia UM, Rady Miasta i wówczas podjęte zostaną bardziej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szczególowe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ustalenia.</w:t>
      </w:r>
    </w:p>
    <w:p w14:paraId="7F416FE1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B.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Stafiej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poinformowała,że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w związku z rezygnacją Henryka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Paseckiego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>, jest potrzeba uzupełnienia składu Zarządu. Zaproponowała aby drugą wiceprzewodniczącą została Danuta Kamieniecka - Przywara.  Propozycję przyjęto jednogłośnie.</w:t>
      </w:r>
    </w:p>
    <w:p w14:paraId="0C6E1390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RRS działa w oparciu o Statut, jest jednak potrzeba opracowania regulaminu.</w:t>
      </w:r>
    </w:p>
    <w:p w14:paraId="75F1227F" w14:textId="77777777" w:rsidR="00A412DB" w:rsidRPr="00442EA2" w:rsidRDefault="00BD4B2B" w:rsidP="00442EA2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Przypomniała też ,że Zarząd podjął uchwałę dotyczącą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działalnośći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poszczególnych członków poza posiedzeniami. W myśl tej uchwały, wszyscy członkowie Rady są zobowiązani informować Zarząd o swoich działaniach- jeśli występują w imieniu RRS. Poprosiła wszystkich radnych o poważne traktowanie swoich funkcji i godne reprezentowanie środowiska seniorów.</w:t>
      </w:r>
    </w:p>
    <w:p w14:paraId="3EC56244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Uchwały i wnioski .</w:t>
      </w:r>
    </w:p>
    <w:p w14:paraId="3557958F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Przyjąć protokół i uchwałę z posiedzenia w dniu 10 marca 2021 .</w:t>
      </w:r>
    </w:p>
    <w:p w14:paraId="7C115408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Zintensyfikować współpracę z władzami samorządowymi w zakresie praw i potrzeb poprawiających jakość życia seniorów.</w:t>
      </w:r>
    </w:p>
    <w:p w14:paraId="3FD1A2E1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Opracować Regulamin RRS.</w:t>
      </w:r>
    </w:p>
    <w:p w14:paraId="686261D6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Kontynuować współpracę z Urban Lab w sprawach dotyczących jakości życia seniorów.</w:t>
      </w:r>
    </w:p>
    <w:p w14:paraId="21502F41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Usprawnić działania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informacyjno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-promocyjne mające na celu upowszechnianie wiedzy, o potrzebach, prawach i możliwościach osób starszych(szczególnie dot. mediów lokalnych)pozwalające dotrzeć do jak najliczniejszej grupy seniorów.</w:t>
      </w:r>
    </w:p>
    <w:p w14:paraId="1C31824B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>Podjąć starania aby działalność spółdzielni mieszkaniowych była bardziej otwarta i przychylna wobec potrzeb  osób starszych.</w:t>
      </w:r>
    </w:p>
    <w:p w14:paraId="32603B22" w14:textId="77777777" w:rsidR="00A412DB" w:rsidRPr="00442EA2" w:rsidRDefault="00BD4B2B" w:rsidP="00442EA2">
      <w:pPr>
        <w:numPr>
          <w:ilvl w:val="0"/>
          <w:numId w:val="3"/>
        </w:numPr>
        <w:spacing w:after="200" w:line="240" w:lineRule="auto"/>
        <w:ind w:left="405" w:hanging="360"/>
        <w:jc w:val="both"/>
        <w:rPr>
          <w:rFonts w:ascii="Calibri" w:eastAsia="Calibri" w:hAnsi="Calibri" w:cs="Calibri"/>
          <w:sz w:val="24"/>
          <w:szCs w:val="24"/>
        </w:rPr>
      </w:pPr>
      <w:r w:rsidRPr="00442EA2">
        <w:rPr>
          <w:rFonts w:ascii="Calibri" w:eastAsia="Calibri" w:hAnsi="Calibri" w:cs="Calibri"/>
          <w:sz w:val="24"/>
          <w:szCs w:val="24"/>
        </w:rPr>
        <w:t xml:space="preserve">W trakcie </w:t>
      </w:r>
      <w:proofErr w:type="spellStart"/>
      <w:r w:rsidRPr="00442EA2">
        <w:rPr>
          <w:rFonts w:ascii="Calibri" w:eastAsia="Calibri" w:hAnsi="Calibri" w:cs="Calibri"/>
          <w:sz w:val="24"/>
          <w:szCs w:val="24"/>
        </w:rPr>
        <w:t>senioraliów</w:t>
      </w:r>
      <w:proofErr w:type="spellEnd"/>
      <w:r w:rsidRPr="00442EA2">
        <w:rPr>
          <w:rFonts w:ascii="Calibri" w:eastAsia="Calibri" w:hAnsi="Calibri" w:cs="Calibri"/>
          <w:sz w:val="24"/>
          <w:szCs w:val="24"/>
        </w:rPr>
        <w:t xml:space="preserve"> wykorzystać elementy wspomnieniowe z imprez w poprzednich latach.</w:t>
      </w:r>
    </w:p>
    <w:p w14:paraId="30C9508F" w14:textId="77777777" w:rsidR="00A412DB" w:rsidRPr="00442EA2" w:rsidRDefault="00A412DB" w:rsidP="00442EA2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p w14:paraId="3624432F" w14:textId="77777777" w:rsidR="00A412DB" w:rsidRDefault="00BD4B2B">
      <w:pPr>
        <w:spacing w:after="200" w:line="276" w:lineRule="auto"/>
        <w:ind w:firstLine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Protokółowała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Przewodnicząca RRS</w:t>
      </w:r>
    </w:p>
    <w:p w14:paraId="2832359F" w14:textId="77777777" w:rsidR="00A412DB" w:rsidRDefault="00BD4B2B">
      <w:pPr>
        <w:spacing w:after="200" w:line="276" w:lineRule="auto"/>
        <w:ind w:firstLine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Danuta Wojnar- Płaza                                                                            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</w:p>
    <w:p w14:paraId="293FDC8B" w14:textId="77777777" w:rsidR="00A412DB" w:rsidRDefault="00A412DB">
      <w:pPr>
        <w:spacing w:after="200" w:line="240" w:lineRule="auto"/>
        <w:ind w:left="142" w:hanging="142"/>
        <w:rPr>
          <w:rFonts w:ascii="Calibri" w:eastAsia="Calibri" w:hAnsi="Calibri" w:cs="Calibri"/>
        </w:rPr>
      </w:pPr>
    </w:p>
    <w:sectPr w:rsidR="00A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FB9"/>
    <w:multiLevelType w:val="multilevel"/>
    <w:tmpl w:val="101AF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86A52"/>
    <w:multiLevelType w:val="multilevel"/>
    <w:tmpl w:val="45846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64A9A"/>
    <w:multiLevelType w:val="multilevel"/>
    <w:tmpl w:val="78688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DB"/>
    <w:rsid w:val="00442EA2"/>
    <w:rsid w:val="00A412DB"/>
    <w:rsid w:val="00B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E624"/>
  <w15:docId w15:val="{171530CB-C5AC-4F03-9A60-A5BF09B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szykil.044</cp:lastModifiedBy>
  <cp:revision>3</cp:revision>
  <dcterms:created xsi:type="dcterms:W3CDTF">2021-04-25T23:00:00Z</dcterms:created>
  <dcterms:modified xsi:type="dcterms:W3CDTF">2021-05-07T12:04:00Z</dcterms:modified>
</cp:coreProperties>
</file>